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Default="00625E7A" w:rsidP="00625E7A">
      <w:pPr>
        <w:pStyle w:val="BodyText"/>
        <w:tabs>
          <w:tab w:val="left" w:pos="3765"/>
        </w:tabs>
        <w:spacing w:before="1920"/>
        <w:ind w:firstLine="0"/>
      </w:pPr>
      <w:r>
        <w:t xml:space="preserve">                                                  </w:t>
      </w:r>
      <w:r w:rsidR="00961A25">
        <w:t>Network Performance Evaluation</w:t>
      </w:r>
    </w:p>
    <w:p w:rsidR="00B454B7" w:rsidRDefault="00B454B7" w:rsidP="00572C79">
      <w:pPr>
        <w:pStyle w:val="Heading1"/>
      </w:pPr>
      <w:bookmarkStart w:id="0" w:name="bkAuthor"/>
      <w:bookmarkEnd w:id="0"/>
    </w:p>
    <w:p w:rsidR="00B454B7" w:rsidRPr="00152913" w:rsidRDefault="00B454B7" w:rsidP="00152913">
      <w:pPr>
        <w:pStyle w:val="Heading1"/>
        <w:jc w:val="left"/>
        <w:rPr>
          <w:b/>
        </w:rPr>
      </w:pPr>
      <w:bookmarkStart w:id="1" w:name="bkAuthorAffil"/>
      <w:bookmarkEnd w:id="1"/>
      <w:r>
        <w:br w:type="page"/>
      </w:r>
      <w:bookmarkStart w:id="2" w:name="_GoBack"/>
      <w:r w:rsidR="00961A25" w:rsidRPr="00152913">
        <w:rPr>
          <w:b/>
        </w:rPr>
        <w:lastRenderedPageBreak/>
        <w:t>Network Performance Evaluation</w:t>
      </w:r>
      <w:bookmarkEnd w:id="2"/>
    </w:p>
    <w:p w:rsidR="00040B2A" w:rsidRDefault="00961A25" w:rsidP="00040B2A">
      <w:pPr>
        <w:pStyle w:val="BodyText"/>
        <w:ind w:firstLine="720"/>
      </w:pPr>
      <w:proofErr w:type="spellStart"/>
      <w:r>
        <w:t>Cl</w:t>
      </w:r>
      <w:r w:rsidR="001B2D0D">
        <w:t>oud</w:t>
      </w:r>
      <w:r w:rsidR="000C5CB2">
        <w:t>Crushers</w:t>
      </w:r>
      <w:proofErr w:type="spellEnd"/>
      <w:r w:rsidR="003F7A24">
        <w:t xml:space="preserve"> is a global organization</w:t>
      </w:r>
      <w:r w:rsidR="000F30DC">
        <w:t xml:space="preserve"> with 5 office location in 4 countries</w:t>
      </w:r>
      <w:r w:rsidR="003F7A24">
        <w:t>. Having employees around the globe</w:t>
      </w:r>
      <w:r w:rsidR="000F30DC">
        <w:t>,</w:t>
      </w:r>
      <w:r w:rsidR="003F7A24">
        <w:t xml:space="preserve"> means that the organization’</w:t>
      </w:r>
      <w:r w:rsidR="000F30DC">
        <w:t xml:space="preserve">s resources must </w:t>
      </w:r>
      <w:r w:rsidR="003F7A24">
        <w:t>be available</w:t>
      </w:r>
      <w:r w:rsidR="000F30DC">
        <w:t xml:space="preserve"> at all</w:t>
      </w:r>
      <w:r w:rsidR="003F7A24">
        <w:t xml:space="preserve"> time</w:t>
      </w:r>
      <w:r w:rsidR="000F30DC">
        <w:t>s</w:t>
      </w:r>
      <w:r w:rsidR="003F7A24">
        <w:t>. Around t</w:t>
      </w:r>
      <w:r w:rsidR="000F30DC">
        <w:t>he clock</w:t>
      </w:r>
      <w:r w:rsidR="00D60612">
        <w:t>, global,</w:t>
      </w:r>
      <w:r w:rsidR="000F30DC">
        <w:t xml:space="preserve"> resource availability is only possible </w:t>
      </w:r>
      <w:r w:rsidR="00D60612">
        <w:t>with reliable network connectivity</w:t>
      </w:r>
      <w:r w:rsidR="000F30DC">
        <w:t>.</w:t>
      </w:r>
      <w:r w:rsidR="00D60612">
        <w:t xml:space="preserve"> </w:t>
      </w:r>
      <w:proofErr w:type="spellStart"/>
      <w:r w:rsidR="00D60612">
        <w:t>CloudCrushers</w:t>
      </w:r>
      <w:proofErr w:type="spellEnd"/>
      <w:r w:rsidR="00D60612">
        <w:t xml:space="preserve">’ business operations require flexible, but reliable, network connectivity. Fixed physical networks provide the best reliability, but are not flexible. On the other hand, wireless networks provide the best flexibility; but wireless networks do not have the high reliability of a physical network connection. </w:t>
      </w:r>
      <w:proofErr w:type="spellStart"/>
      <w:r w:rsidR="001F2AED">
        <w:t>CloudCrushers</w:t>
      </w:r>
      <w:proofErr w:type="spellEnd"/>
      <w:r w:rsidR="001F2AED">
        <w:t xml:space="preserve"> uses a mix of wired and wireless networks in order to provide around the clock resource availability. </w:t>
      </w:r>
    </w:p>
    <w:p w:rsidR="000911AB" w:rsidRDefault="0044385E" w:rsidP="00040B2A">
      <w:pPr>
        <w:pStyle w:val="BodyText"/>
        <w:ind w:firstLine="720"/>
      </w:pPr>
      <w:r>
        <w:t>The San Francisco headquarters</w:t>
      </w:r>
      <w:r w:rsidR="0078469A">
        <w:t>,</w:t>
      </w:r>
      <w:r>
        <w:t xml:space="preserve"> the Austin</w:t>
      </w:r>
      <w:r w:rsidR="0078469A">
        <w:t>, and the England</w:t>
      </w:r>
      <w:r>
        <w:t xml:space="preserve"> office location</w:t>
      </w:r>
      <w:r w:rsidR="0078469A">
        <w:t>s</w:t>
      </w:r>
      <w:r>
        <w:t xml:space="preserve"> have the most employees who telecommute. </w:t>
      </w:r>
      <w:r w:rsidR="0078469A">
        <w:t>These three</w:t>
      </w:r>
      <w:r>
        <w:t xml:space="preserve"> locations have both, wired and wireless onsite LANs to best suit their employees’ needs. Employees are able to use the hardwired docking stations or the Wi-Fi to </w:t>
      </w:r>
      <w:r w:rsidR="0078469A">
        <w:t xml:space="preserve">access the organization’s resources. The other two office locations; India and Japan, rarely require their employees to travel. These two locations provide hardwire connections to the employee’s desktops giving them access to the organization’s resources. </w:t>
      </w:r>
      <w:r w:rsidR="00F42FD2">
        <w:t xml:space="preserve">The employees who do travel are provided with a Mi-Fi device by the company. Mi-Fi devices </w:t>
      </w:r>
      <w:r w:rsidR="00205D82">
        <w:t>use a cellular network and create a wireless personal area network. Mi-Fi devices provide network connectivity on the go, where there is a cellular network available. Employees who work from home must provide their own network service. At home, employees can have both wired or wireless networks.</w:t>
      </w:r>
    </w:p>
    <w:p w:rsidR="002105B4" w:rsidRDefault="002105B4" w:rsidP="008D2B1F">
      <w:pPr>
        <w:pStyle w:val="BodyText"/>
        <w:ind w:firstLine="0"/>
        <w:rPr>
          <w:szCs w:val="24"/>
        </w:rPr>
      </w:pPr>
      <w:r w:rsidRPr="002105B4">
        <w:rPr>
          <w:b/>
          <w:szCs w:val="24"/>
        </w:rPr>
        <w:t>Identify Issues That Can Affect Network Efficiency</w:t>
      </w:r>
    </w:p>
    <w:p w:rsidR="009B69AC" w:rsidRPr="002105B4" w:rsidRDefault="00B300B6" w:rsidP="002105B4">
      <w:pPr>
        <w:pStyle w:val="BodyText"/>
        <w:ind w:firstLine="720"/>
        <w:rPr>
          <w:szCs w:val="24"/>
        </w:rPr>
      </w:pPr>
      <w:r>
        <w:rPr>
          <w:szCs w:val="24"/>
        </w:rPr>
        <w:t xml:space="preserve">Organizations and individuals rely on internet service providers (ISP) for Internet access. </w:t>
      </w:r>
      <w:r w:rsidR="00FC4223">
        <w:rPr>
          <w:szCs w:val="24"/>
        </w:rPr>
        <w:t>Network eff</w:t>
      </w:r>
      <w:r w:rsidR="003E32F2">
        <w:rPr>
          <w:szCs w:val="24"/>
        </w:rPr>
        <w:t>iciency,</w:t>
      </w:r>
      <w:r w:rsidR="00FC4223">
        <w:rPr>
          <w:szCs w:val="24"/>
        </w:rPr>
        <w:t xml:space="preserve"> reliability</w:t>
      </w:r>
      <w:r w:rsidR="003E32F2">
        <w:rPr>
          <w:szCs w:val="24"/>
        </w:rPr>
        <w:t>, and security</w:t>
      </w:r>
      <w:r>
        <w:rPr>
          <w:szCs w:val="24"/>
        </w:rPr>
        <w:t xml:space="preserve"> are</w:t>
      </w:r>
      <w:r w:rsidR="00FC4223">
        <w:rPr>
          <w:szCs w:val="24"/>
        </w:rPr>
        <w:t xml:space="preserve"> crucial</w:t>
      </w:r>
      <w:r w:rsidR="00650338">
        <w:rPr>
          <w:szCs w:val="24"/>
        </w:rPr>
        <w:t xml:space="preserve"> for</w:t>
      </w:r>
      <w:r w:rsidR="00FC4223">
        <w:rPr>
          <w:szCs w:val="24"/>
        </w:rPr>
        <w:t xml:space="preserve"> global organization</w:t>
      </w:r>
      <w:r w:rsidR="000F7679">
        <w:rPr>
          <w:szCs w:val="24"/>
        </w:rPr>
        <w:t>s</w:t>
      </w:r>
      <w:r w:rsidR="00FC4223">
        <w:rPr>
          <w:szCs w:val="24"/>
        </w:rPr>
        <w:t xml:space="preserve">. </w:t>
      </w:r>
      <w:r w:rsidR="00384F02">
        <w:rPr>
          <w:szCs w:val="24"/>
        </w:rPr>
        <w:t xml:space="preserve">DSL is one of </w:t>
      </w:r>
      <w:r w:rsidR="00384F02">
        <w:rPr>
          <w:szCs w:val="24"/>
        </w:rPr>
        <w:lastRenderedPageBreak/>
        <w:t>the most common and inexpensive internet connections. DSL has Internet speeds up to 43Mbps</w:t>
      </w:r>
      <w:r>
        <w:rPr>
          <w:szCs w:val="24"/>
        </w:rPr>
        <w:t>. DSL speed is</w:t>
      </w:r>
      <w:r w:rsidR="00384F02">
        <w:rPr>
          <w:szCs w:val="24"/>
        </w:rPr>
        <w:t xml:space="preserve"> determined by the distance the user is from the ISP </w:t>
      </w:r>
      <w:r>
        <w:rPr>
          <w:szCs w:val="24"/>
        </w:rPr>
        <w:t>switch</w:t>
      </w:r>
      <w:r w:rsidR="00384F02">
        <w:rPr>
          <w:szCs w:val="24"/>
        </w:rPr>
        <w:t xml:space="preserve">. The further way, the slower the connection will be. DSL lines are shared, </w:t>
      </w:r>
      <w:r w:rsidR="006E7EA3">
        <w:rPr>
          <w:szCs w:val="24"/>
        </w:rPr>
        <w:t>but they have point-to-point connections</w:t>
      </w:r>
      <w:r>
        <w:t xml:space="preserve"> called</w:t>
      </w:r>
      <w:r w:rsidR="008D2B1F">
        <w:t xml:space="preserve"> </w:t>
      </w:r>
      <w:r w:rsidR="006E7EA3">
        <w:rPr>
          <w:szCs w:val="24"/>
        </w:rPr>
        <w:t>Private Virtual Circuits</w:t>
      </w:r>
      <w:r>
        <w:rPr>
          <w:szCs w:val="24"/>
        </w:rPr>
        <w:t xml:space="preserve"> (PVC)</w:t>
      </w:r>
      <w:r w:rsidR="00ED25C6">
        <w:rPr>
          <w:szCs w:val="24"/>
        </w:rPr>
        <w:t xml:space="preserve">. </w:t>
      </w:r>
      <w:r>
        <w:rPr>
          <w:szCs w:val="24"/>
        </w:rPr>
        <w:t xml:space="preserve">PVC </w:t>
      </w:r>
      <w:r w:rsidR="006E7EA3">
        <w:rPr>
          <w:szCs w:val="24"/>
        </w:rPr>
        <w:t>secure each connection</w:t>
      </w:r>
      <w:r>
        <w:rPr>
          <w:szCs w:val="24"/>
        </w:rPr>
        <w:t xml:space="preserve"> from the user</w:t>
      </w:r>
      <w:r w:rsidR="006E7EA3">
        <w:rPr>
          <w:szCs w:val="24"/>
        </w:rPr>
        <w:t xml:space="preserve"> to the ISP.</w:t>
      </w:r>
      <w:r w:rsidR="00ED25C6">
        <w:rPr>
          <w:szCs w:val="24"/>
        </w:rPr>
        <w:t xml:space="preserve"> </w:t>
      </w:r>
      <w:r w:rsidR="008D2B1F">
        <w:rPr>
          <w:szCs w:val="24"/>
        </w:rPr>
        <w:t xml:space="preserve">With </w:t>
      </w:r>
      <w:r w:rsidR="00ED25C6" w:rsidRPr="00ED25C6">
        <w:rPr>
          <w:szCs w:val="24"/>
        </w:rPr>
        <w:t>community access television</w:t>
      </w:r>
      <w:r w:rsidR="00ED25C6">
        <w:rPr>
          <w:szCs w:val="24"/>
        </w:rPr>
        <w:t xml:space="preserve"> (</w:t>
      </w:r>
      <w:r w:rsidR="006E7EA3">
        <w:rPr>
          <w:szCs w:val="24"/>
        </w:rPr>
        <w:t>CATV</w:t>
      </w:r>
      <w:r w:rsidR="00ED25C6">
        <w:rPr>
          <w:szCs w:val="24"/>
        </w:rPr>
        <w:t>) or cable TV,</w:t>
      </w:r>
      <w:r w:rsidR="008D2B1F">
        <w:rPr>
          <w:szCs w:val="24"/>
        </w:rPr>
        <w:t xml:space="preserve"> lines are </w:t>
      </w:r>
      <w:r w:rsidR="00ED25C6">
        <w:rPr>
          <w:szCs w:val="24"/>
        </w:rPr>
        <w:t>also shared, but the</w:t>
      </w:r>
      <w:r w:rsidR="008D2B1F">
        <w:rPr>
          <w:szCs w:val="24"/>
        </w:rPr>
        <w:t xml:space="preserve"> </w:t>
      </w:r>
      <w:r w:rsidR="00A76AD2">
        <w:rPr>
          <w:szCs w:val="24"/>
        </w:rPr>
        <w:t>ISP encrypt all data pas</w:t>
      </w:r>
      <w:r w:rsidR="00ED25C6">
        <w:rPr>
          <w:szCs w:val="24"/>
        </w:rPr>
        <w:t>sing through the CATV line (</w:t>
      </w:r>
      <w:proofErr w:type="spellStart"/>
      <w:r w:rsidR="00ED25C6">
        <w:t>Rubenking</w:t>
      </w:r>
      <w:proofErr w:type="spellEnd"/>
      <w:r w:rsidR="00ED25C6">
        <w:t>, 2003)</w:t>
      </w:r>
      <w:r w:rsidR="00ED25C6">
        <w:rPr>
          <w:szCs w:val="24"/>
        </w:rPr>
        <w:t xml:space="preserve">. Shared lines mean that neighborhoods will share the available bandwidth. During usage peak times, Internet speeds may suffer. </w:t>
      </w:r>
    </w:p>
    <w:p w:rsidR="001F2AED" w:rsidRDefault="003E3C4C" w:rsidP="002105B4">
      <w:pPr>
        <w:pStyle w:val="BodyText"/>
        <w:ind w:firstLine="0"/>
        <w:rPr>
          <w:szCs w:val="24"/>
        </w:rPr>
      </w:pPr>
      <w:r>
        <w:rPr>
          <w:b/>
          <w:szCs w:val="24"/>
        </w:rPr>
        <w:t>Personal and</w:t>
      </w:r>
      <w:r w:rsidR="002105B4">
        <w:rPr>
          <w:b/>
          <w:szCs w:val="24"/>
        </w:rPr>
        <w:t xml:space="preserve"> B</w:t>
      </w:r>
      <w:r w:rsidR="002105B4" w:rsidRPr="002105B4">
        <w:rPr>
          <w:b/>
          <w:szCs w:val="24"/>
        </w:rPr>
        <w:t>usiness</w:t>
      </w:r>
      <w:r w:rsidR="002105B4">
        <w:rPr>
          <w:b/>
          <w:szCs w:val="24"/>
        </w:rPr>
        <w:t xml:space="preserve"> Network Options</w:t>
      </w:r>
    </w:p>
    <w:p w:rsidR="00925A82" w:rsidRDefault="00A76AD2" w:rsidP="00925A82">
      <w:pPr>
        <w:spacing w:line="480" w:lineRule="auto"/>
        <w:jc w:val="center"/>
        <w:rPr>
          <w:b/>
        </w:rPr>
      </w:pPr>
      <w:r>
        <w:rPr>
          <w:szCs w:val="24"/>
        </w:rPr>
        <w:tab/>
      </w:r>
      <w:r w:rsidR="00ED25C6">
        <w:rPr>
          <w:szCs w:val="24"/>
        </w:rPr>
        <w:t>DSL is a better option for individual users rather than organizations, but small to medium organizations may use DSL as a backup connection.</w:t>
      </w:r>
      <w:r w:rsidR="003E3C4C">
        <w:rPr>
          <w:szCs w:val="24"/>
        </w:rPr>
        <w:t xml:space="preserve"> The reliability of DSL connections is questionable, especially if not in a metropolitan area. </w:t>
      </w:r>
      <w:r w:rsidR="002D263D">
        <w:rPr>
          <w:szCs w:val="24"/>
        </w:rPr>
        <w:t xml:space="preserve">CATV is more reliable than DSL since there is more bandwidth available. CATV is also able to provide faster connections for business and personal uses. The cost of the service will vary depending on the usage. Another option for network connectivity is Fiber. </w:t>
      </w:r>
      <w:r w:rsidR="00990FB7">
        <w:rPr>
          <w:szCs w:val="24"/>
        </w:rPr>
        <w:t xml:space="preserve">Fiber connections like Fiber to the Home (FTTH), provide the fastest Internet connection because the fiber connection arrives directly to the receiver. </w:t>
      </w:r>
      <w:r w:rsidR="00095807">
        <w:rPr>
          <w:szCs w:val="24"/>
        </w:rPr>
        <w:t>(Packet Works, 2015</w:t>
      </w:r>
      <w:r w:rsidR="00095807" w:rsidRPr="003E32F2">
        <w:rPr>
          <w:szCs w:val="24"/>
        </w:rPr>
        <w:t xml:space="preserve">). </w:t>
      </w:r>
      <w:r w:rsidR="00990FB7">
        <w:rPr>
          <w:szCs w:val="24"/>
        </w:rPr>
        <w:t>This allows super-fast</w:t>
      </w:r>
      <w:r w:rsidR="00095807">
        <w:rPr>
          <w:szCs w:val="24"/>
        </w:rPr>
        <w:t xml:space="preserve"> Internet connection speeds. Network connection speeds are dependent on what the individual or organization is willing to pay. Paying for more bandwidth than needed will be a waste of money. It is important to know the usage needs </w:t>
      </w:r>
      <w:proofErr w:type="gramStart"/>
      <w:r w:rsidR="00095807">
        <w:rPr>
          <w:szCs w:val="24"/>
        </w:rPr>
        <w:t>in order to</w:t>
      </w:r>
      <w:proofErr w:type="gramEnd"/>
      <w:r w:rsidR="00095807">
        <w:rPr>
          <w:szCs w:val="24"/>
        </w:rPr>
        <w:t xml:space="preserve"> choose the correct service. </w:t>
      </w:r>
      <w:r w:rsidR="00925A82">
        <w:rPr>
          <w:szCs w:val="24"/>
        </w:rPr>
        <w:t xml:space="preserve"> </w:t>
      </w:r>
      <w:r w:rsidR="00925A82">
        <w:rPr>
          <w:b/>
        </w:rPr>
        <w:t>Evaluate P</w:t>
      </w:r>
      <w:r w:rsidR="00925A82" w:rsidRPr="009C15C3">
        <w:rPr>
          <w:b/>
        </w:rPr>
        <w:t xml:space="preserve">erformance </w:t>
      </w:r>
      <w:r w:rsidR="00925A82">
        <w:rPr>
          <w:b/>
        </w:rPr>
        <w:t xml:space="preserve">of </w:t>
      </w:r>
      <w:proofErr w:type="spellStart"/>
      <w:r w:rsidR="00925A82" w:rsidRPr="009C15C3">
        <w:rPr>
          <w:b/>
        </w:rPr>
        <w:t>CloudCrushers</w:t>
      </w:r>
      <w:proofErr w:type="spellEnd"/>
      <w:r w:rsidR="00925A82">
        <w:rPr>
          <w:b/>
        </w:rPr>
        <w:t xml:space="preserve"> </w:t>
      </w:r>
    </w:p>
    <w:p w:rsidR="00925A82" w:rsidRDefault="00925A82" w:rsidP="00925A82">
      <w:pPr>
        <w:spacing w:line="480" w:lineRule="auto"/>
        <w:ind w:firstLine="720"/>
      </w:pPr>
      <w:r>
        <w:t>“</w:t>
      </w:r>
      <w:proofErr w:type="spellStart"/>
      <w:r w:rsidRPr="009C15C3">
        <w:t>CloudCrushers</w:t>
      </w:r>
      <w:proofErr w:type="spellEnd"/>
      <w:r>
        <w:t>”</w:t>
      </w:r>
      <w:r w:rsidRPr="009C15C3">
        <w:t xml:space="preserve"> is a worldwide association with </w:t>
      </w:r>
      <w:r>
        <w:rPr>
          <w:noProof/>
        </w:rPr>
        <w:t>five</w:t>
      </w:r>
      <w:r w:rsidRPr="009C15C3">
        <w:t xml:space="preserve"> office area in 4 nations. Having representatives around the </w:t>
      </w:r>
      <w:r w:rsidRPr="00D1640C">
        <w:rPr>
          <w:noProof/>
        </w:rPr>
        <w:t>world</w:t>
      </w:r>
      <w:r w:rsidRPr="009C15C3">
        <w:t xml:space="preserve"> implies that the </w:t>
      </w:r>
      <w:r>
        <w:rPr>
          <w:noProof/>
        </w:rPr>
        <w:t>organiz</w:t>
      </w:r>
      <w:r w:rsidRPr="00D1640C">
        <w:rPr>
          <w:noProof/>
        </w:rPr>
        <w:t>ation</w:t>
      </w:r>
      <w:r w:rsidRPr="009C15C3">
        <w:t xml:space="preserve">'s assets must be accessible dependably. All day and all night, worldwide, asset accessibility is just conceivable with </w:t>
      </w:r>
      <w:r>
        <w:rPr>
          <w:noProof/>
        </w:rPr>
        <w:t>reli</w:t>
      </w:r>
      <w:r w:rsidRPr="00D1640C">
        <w:rPr>
          <w:noProof/>
        </w:rPr>
        <w:t>able</w:t>
      </w:r>
      <w:r w:rsidRPr="009C15C3">
        <w:t xml:space="preserve"> </w:t>
      </w:r>
      <w:r w:rsidRPr="009C15C3">
        <w:lastRenderedPageBreak/>
        <w:t xml:space="preserve">system network. </w:t>
      </w:r>
      <w:proofErr w:type="spellStart"/>
      <w:r w:rsidRPr="009C15C3">
        <w:t>CloudCrushers</w:t>
      </w:r>
      <w:proofErr w:type="spellEnd"/>
      <w:r w:rsidRPr="009C15C3">
        <w:t xml:space="preserve">' business operations require adaptable, however </w:t>
      </w:r>
      <w:r>
        <w:rPr>
          <w:noProof/>
        </w:rPr>
        <w:t>reliable</w:t>
      </w:r>
      <w:r w:rsidRPr="009C15C3">
        <w:t xml:space="preserve">, </w:t>
      </w:r>
      <w:r w:rsidRPr="00D1640C">
        <w:rPr>
          <w:noProof/>
        </w:rPr>
        <w:t>organize</w:t>
      </w:r>
      <w:r>
        <w:rPr>
          <w:noProof/>
        </w:rPr>
        <w:t>d</w:t>
      </w:r>
      <w:r w:rsidRPr="009C15C3">
        <w:t xml:space="preserve"> </w:t>
      </w:r>
      <w:r w:rsidRPr="00457A82">
        <w:rPr>
          <w:noProof/>
        </w:rPr>
        <w:t>network</w:t>
      </w:r>
      <w:r w:rsidRPr="009C15C3">
        <w:t xml:space="preserve">. Settled physical systems give the best </w:t>
      </w:r>
      <w:r>
        <w:rPr>
          <w:noProof/>
        </w:rPr>
        <w:t>consistent</w:t>
      </w:r>
      <w:r w:rsidRPr="009C15C3">
        <w:t xml:space="preserve"> quality, yet are not adaptable.</w:t>
      </w:r>
    </w:p>
    <w:p w:rsidR="00925A82" w:rsidRDefault="00925A82" w:rsidP="00925A82">
      <w:pPr>
        <w:spacing w:line="480" w:lineRule="auto"/>
        <w:rPr>
          <w:b/>
        </w:rPr>
      </w:pPr>
      <w:r>
        <w:rPr>
          <w:b/>
        </w:rPr>
        <w:t>C</w:t>
      </w:r>
      <w:r w:rsidRPr="00C9320A">
        <w:rPr>
          <w:b/>
        </w:rPr>
        <w:t>onnecti</w:t>
      </w:r>
      <w:r>
        <w:rPr>
          <w:b/>
        </w:rPr>
        <w:t>vity P</w:t>
      </w:r>
      <w:r w:rsidRPr="00C9320A">
        <w:rPr>
          <w:b/>
        </w:rPr>
        <w:t xml:space="preserve">erformance </w:t>
      </w:r>
    </w:p>
    <w:p w:rsidR="00925A82" w:rsidRDefault="00925A82" w:rsidP="00925A82">
      <w:pPr>
        <w:spacing w:line="480" w:lineRule="auto"/>
        <w:ind w:firstLine="720"/>
      </w:pPr>
      <w:proofErr w:type="spellStart"/>
      <w:r w:rsidRPr="001269B6">
        <w:t>KEPServerEX</w:t>
      </w:r>
      <w:proofErr w:type="spellEnd"/>
      <w:r w:rsidRPr="001269B6">
        <w:t xml:space="preserve"> is the business' driving connectivity stage that </w:t>
      </w:r>
      <w:r>
        <w:rPr>
          <w:noProof/>
        </w:rPr>
        <w:t>provid</w:t>
      </w:r>
      <w:r w:rsidRPr="00D1640C">
        <w:rPr>
          <w:noProof/>
        </w:rPr>
        <w:t>es</w:t>
      </w:r>
      <w:r w:rsidRPr="001269B6">
        <w:t xml:space="preserve"> </w:t>
      </w:r>
      <w:r w:rsidRPr="00687434">
        <w:rPr>
          <w:noProof/>
        </w:rPr>
        <w:t>a s</w:t>
      </w:r>
      <w:r>
        <w:rPr>
          <w:noProof/>
        </w:rPr>
        <w:t>ingle</w:t>
      </w:r>
      <w:r w:rsidRPr="001269B6">
        <w:t xml:space="preserve"> wellspring of </w:t>
      </w:r>
      <w:r>
        <w:rPr>
          <w:noProof/>
        </w:rPr>
        <w:t>current</w:t>
      </w:r>
      <w:r w:rsidRPr="001269B6">
        <w:t xml:space="preserve"> computerization information to every one of your applications. The stage configuration enables clients to associate, oversee, screen, and control different robotization gadgets and programming applications through one natural UI</w:t>
      </w:r>
      <w:sdt>
        <w:sdtPr>
          <w:id w:val="-112589079"/>
          <w:citation/>
        </w:sdtPr>
        <w:sdtContent>
          <w:r>
            <w:fldChar w:fldCharType="begin"/>
          </w:r>
          <w:r>
            <w:instrText xml:space="preserve"> CITATION Ala161 \l 1033 </w:instrText>
          </w:r>
          <w:r>
            <w:fldChar w:fldCharType="separate"/>
          </w:r>
          <w:r>
            <w:rPr>
              <w:noProof/>
            </w:rPr>
            <w:t xml:space="preserve"> (Gilchrist, 2016)</w:t>
          </w:r>
          <w:r>
            <w:fldChar w:fldCharType="end"/>
          </w:r>
        </w:sdtContent>
      </w:sdt>
      <w:r w:rsidRPr="001269B6">
        <w:t xml:space="preserve">. </w:t>
      </w:r>
      <w:proofErr w:type="spellStart"/>
      <w:r w:rsidRPr="001269B6">
        <w:t>KEPServerEX</w:t>
      </w:r>
      <w:proofErr w:type="spellEnd"/>
      <w:r w:rsidRPr="001269B6">
        <w:t xml:space="preserve"> gives the </w:t>
      </w:r>
      <w:r>
        <w:rPr>
          <w:noProof/>
        </w:rPr>
        <w:t>advanced</w:t>
      </w:r>
      <w:r w:rsidRPr="001269B6">
        <w:t xml:space="preserve"> connectivity, ease of use, and execut</w:t>
      </w:r>
      <w:r>
        <w:t xml:space="preserve">ion required by the undertaking </w:t>
      </w:r>
      <w:r w:rsidRPr="001269B6">
        <w:t xml:space="preserve">offering </w:t>
      </w:r>
      <w:r>
        <w:rPr>
          <w:noProof/>
        </w:rPr>
        <w:t>competit</w:t>
      </w:r>
      <w:r w:rsidRPr="00D1640C">
        <w:rPr>
          <w:noProof/>
        </w:rPr>
        <w:t>ive</w:t>
      </w:r>
      <w:r w:rsidRPr="001269B6">
        <w:t xml:space="preserve"> advantages that can be involvement from the plant floor to IT to the meeting room. </w:t>
      </w:r>
      <w:proofErr w:type="spellStart"/>
      <w:r w:rsidRPr="001269B6">
        <w:t>IoT</w:t>
      </w:r>
      <w:proofErr w:type="spellEnd"/>
      <w:r w:rsidRPr="001269B6">
        <w:t xml:space="preserve">-prepared, interfacing Operations with IT and empowering Business Intelligence and </w:t>
      </w:r>
      <w:r>
        <w:t>“</w:t>
      </w:r>
      <w:r w:rsidRPr="001269B6">
        <w:t>Operational Excellence</w:t>
      </w:r>
      <w:r>
        <w:t>”</w:t>
      </w:r>
      <w:r w:rsidRPr="001269B6">
        <w:t xml:space="preserve"> over the venture. Perfect </w:t>
      </w:r>
      <w:r>
        <w:rPr>
          <w:noProof/>
        </w:rPr>
        <w:t>for</w:t>
      </w:r>
      <w:r w:rsidRPr="001269B6">
        <w:t xml:space="preserve"> driving hypervisors like VMware and Hyper-V for sending on open and private clouds</w:t>
      </w:r>
      <w:r>
        <w:t>.</w:t>
      </w:r>
    </w:p>
    <w:p w:rsidR="00925A82" w:rsidRDefault="00925A82" w:rsidP="00925A82">
      <w:pPr>
        <w:spacing w:line="480" w:lineRule="auto"/>
        <w:rPr>
          <w:b/>
        </w:rPr>
      </w:pPr>
      <w:r>
        <w:rPr>
          <w:b/>
        </w:rPr>
        <w:t>B</w:t>
      </w:r>
      <w:r w:rsidRPr="00E750C0">
        <w:rPr>
          <w:b/>
        </w:rPr>
        <w:t>es</w:t>
      </w:r>
      <w:r>
        <w:rPr>
          <w:b/>
        </w:rPr>
        <w:t>t P</w:t>
      </w:r>
      <w:r w:rsidRPr="00E750C0">
        <w:rPr>
          <w:b/>
        </w:rPr>
        <w:t xml:space="preserve">rotocols </w:t>
      </w:r>
    </w:p>
    <w:p w:rsidR="00925A82" w:rsidRDefault="00925A82" w:rsidP="00925A82">
      <w:pPr>
        <w:spacing w:line="480" w:lineRule="auto"/>
        <w:ind w:firstLine="720"/>
      </w:pPr>
      <w:r w:rsidRPr="00E750C0">
        <w:t xml:space="preserve">The </w:t>
      </w:r>
      <w:r>
        <w:t>“</w:t>
      </w:r>
      <w:r w:rsidRPr="00E750C0">
        <w:t>routing protocols</w:t>
      </w:r>
      <w:r>
        <w:t>”</w:t>
      </w:r>
      <w:r w:rsidRPr="00E750C0">
        <w:t xml:space="preserve"> were intended to ensure, locate the best course to a system and introduce that course in directing table. There are </w:t>
      </w:r>
      <w:r>
        <w:t>“</w:t>
      </w:r>
      <w:r w:rsidRPr="00E750C0">
        <w:t>three principles</w:t>
      </w:r>
      <w:r>
        <w:t>”</w:t>
      </w:r>
      <w:r w:rsidRPr="00E750C0">
        <w:t xml:space="preserve"> inside routing protocols: RIP, </w:t>
      </w:r>
      <w:r>
        <w:t>“</w:t>
      </w:r>
      <w:r w:rsidRPr="00E750C0">
        <w:t>EIGRP,</w:t>
      </w:r>
      <w:r>
        <w:t xml:space="preserve">” then OSPF. </w:t>
      </w:r>
      <w:r w:rsidRPr="00457A82">
        <w:rPr>
          <w:noProof/>
        </w:rPr>
        <w:t>RIP</w:t>
      </w:r>
      <w:r>
        <w:t xml:space="preserve"> </w:t>
      </w:r>
      <w:r w:rsidRPr="00E750C0">
        <w:t xml:space="preserve">routing protocol that I would take thought would </w:t>
      </w:r>
      <w:r>
        <w:rPr>
          <w:noProof/>
        </w:rPr>
        <w:t>pass</w:t>
      </w:r>
      <w:r w:rsidRPr="00E750C0">
        <w:t xml:space="preserve"> at this point however they have presented</w:t>
      </w:r>
      <w:r>
        <w:t xml:space="preserve"> a</w:t>
      </w:r>
      <w:r w:rsidRPr="00E750C0">
        <w:t xml:space="preserve"> </w:t>
      </w:r>
      <w:r w:rsidRPr="00457A82">
        <w:rPr>
          <w:noProof/>
        </w:rPr>
        <w:t>protocol</w:t>
      </w:r>
      <w:r w:rsidRPr="00E750C0">
        <w:t xml:space="preserve"> for </w:t>
      </w:r>
      <w:r w:rsidRPr="00457A82">
        <w:rPr>
          <w:noProof/>
        </w:rPr>
        <w:t>IPv6</w:t>
      </w:r>
      <w:r>
        <w:rPr>
          <w:noProof/>
        </w:rPr>
        <w:t>. T</w:t>
      </w:r>
      <w:r w:rsidRPr="00457A82">
        <w:rPr>
          <w:noProof/>
        </w:rPr>
        <w:t>hus</w:t>
      </w:r>
      <w:r w:rsidRPr="00E750C0">
        <w:t xml:space="preserve"> it is attempting to pole around</w:t>
      </w:r>
      <w:sdt>
        <w:sdtPr>
          <w:id w:val="1324318098"/>
          <w:citation/>
        </w:sdtPr>
        <w:sdtContent>
          <w:r>
            <w:fldChar w:fldCharType="begin"/>
          </w:r>
          <w:r>
            <w:instrText xml:space="preserve"> CITATION Mig14 \l 1033 </w:instrText>
          </w:r>
          <w:r>
            <w:fldChar w:fldCharType="separate"/>
          </w:r>
          <w:r>
            <w:rPr>
              <w:noProof/>
            </w:rPr>
            <w:t xml:space="preserve"> (Campista, 2014)</w:t>
          </w:r>
          <w:r>
            <w:fldChar w:fldCharType="end"/>
          </w:r>
        </w:sdtContent>
      </w:sdt>
      <w:r w:rsidRPr="00E750C0">
        <w:t xml:space="preserve">. EIGRP is </w:t>
      </w:r>
      <w:r>
        <w:t>“</w:t>
      </w:r>
      <w:r w:rsidRPr="00E750C0">
        <w:t>Cisco's</w:t>
      </w:r>
      <w:r>
        <w:t>”</w:t>
      </w:r>
      <w:r w:rsidRPr="00E750C0">
        <w:t xml:space="preserve"> exclusive directing convention. OSPF is the business </w:t>
      </w:r>
      <w:r>
        <w:rPr>
          <w:noProof/>
        </w:rPr>
        <w:t>regular</w:t>
      </w:r>
      <w:r w:rsidRPr="00E750C0">
        <w:t xml:space="preserve"> routing protocol. The one </w:t>
      </w:r>
      <w:r w:rsidRPr="00687434">
        <w:rPr>
          <w:noProof/>
        </w:rPr>
        <w:t>directing</w:t>
      </w:r>
      <w:r w:rsidRPr="00E750C0">
        <w:t xml:space="preserve"> </w:t>
      </w:r>
      <w:r w:rsidRPr="00457A82">
        <w:rPr>
          <w:noProof/>
        </w:rPr>
        <w:t>con</w:t>
      </w:r>
      <w:r>
        <w:rPr>
          <w:noProof/>
        </w:rPr>
        <w:t>ference</w:t>
      </w:r>
      <w:r w:rsidRPr="00E750C0">
        <w:t xml:space="preserve"> I haven't addressed is BGP. </w:t>
      </w:r>
      <w:r w:rsidRPr="00457A82">
        <w:rPr>
          <w:noProof/>
        </w:rPr>
        <w:t>Basically, BGP</w:t>
      </w:r>
      <w:r w:rsidRPr="00E750C0">
        <w:t xml:space="preserve"> is </w:t>
      </w:r>
      <w:r w:rsidRPr="00457A82">
        <w:rPr>
          <w:noProof/>
        </w:rPr>
        <w:t>directing</w:t>
      </w:r>
      <w:r w:rsidRPr="00E750C0">
        <w:t xml:space="preserve"> </w:t>
      </w:r>
      <w:r>
        <w:rPr>
          <w:noProof/>
        </w:rPr>
        <w:t>protocol</w:t>
      </w:r>
      <w:r w:rsidRPr="00E750C0">
        <w:t xml:space="preserve"> for </w:t>
      </w:r>
      <w:r>
        <w:t xml:space="preserve">the </w:t>
      </w:r>
      <w:r w:rsidRPr="00457A82">
        <w:rPr>
          <w:noProof/>
        </w:rPr>
        <w:t>Internet</w:t>
      </w:r>
      <w:r w:rsidRPr="00E750C0">
        <w:t xml:space="preserve">. It is an </w:t>
      </w:r>
      <w:r w:rsidRPr="00D1640C">
        <w:rPr>
          <w:noProof/>
        </w:rPr>
        <w:t>eff</w:t>
      </w:r>
      <w:r>
        <w:rPr>
          <w:noProof/>
        </w:rPr>
        <w:t>icient</w:t>
      </w:r>
      <w:r w:rsidRPr="00E750C0">
        <w:t xml:space="preserve"> </w:t>
      </w:r>
      <w:r>
        <w:t>“</w:t>
      </w:r>
      <w:r w:rsidRPr="00E750C0">
        <w:t>routing protocol</w:t>
      </w:r>
      <w:r>
        <w:t>”</w:t>
      </w:r>
      <w:r w:rsidRPr="00E750C0">
        <w:t xml:space="preserve"> with numerous, </w:t>
      </w:r>
      <w:r>
        <w:rPr>
          <w:noProof/>
        </w:rPr>
        <w:t>diverse</w:t>
      </w:r>
      <w:r w:rsidRPr="00E750C0">
        <w:t xml:space="preserve"> elements yet it is </w:t>
      </w:r>
      <w:r>
        <w:rPr>
          <w:noProof/>
        </w:rPr>
        <w:t>typ</w:t>
      </w:r>
      <w:r w:rsidRPr="00D1640C">
        <w:rPr>
          <w:noProof/>
        </w:rPr>
        <w:t>ically</w:t>
      </w:r>
      <w:r w:rsidRPr="00E750C0">
        <w:t xml:space="preserve"> not prudent to run that protocol private your system</w:t>
      </w:r>
      <w:sdt>
        <w:sdtPr>
          <w:id w:val="1708442154"/>
          <w:citation/>
        </w:sdtPr>
        <w:sdtContent>
          <w:r>
            <w:fldChar w:fldCharType="begin"/>
          </w:r>
          <w:r>
            <w:instrText xml:space="preserve"> CITATION Mig14 \l 1033 </w:instrText>
          </w:r>
          <w:r>
            <w:fldChar w:fldCharType="separate"/>
          </w:r>
          <w:r>
            <w:rPr>
              <w:noProof/>
            </w:rPr>
            <w:t xml:space="preserve"> </w:t>
          </w:r>
          <w:r>
            <w:rPr>
              <w:noProof/>
            </w:rPr>
            <w:lastRenderedPageBreak/>
            <w:t>(Campista, 2014)</w:t>
          </w:r>
          <w:r>
            <w:fldChar w:fldCharType="end"/>
          </w:r>
        </w:sdtContent>
      </w:sdt>
      <w:r w:rsidRPr="00E750C0">
        <w:t xml:space="preserve">. Since BGP is intended for to </w:t>
      </w:r>
      <w:r w:rsidRPr="00D1640C">
        <w:rPr>
          <w:noProof/>
        </w:rPr>
        <w:t xml:space="preserve">a </w:t>
      </w:r>
      <w:r>
        <w:rPr>
          <w:noProof/>
        </w:rPr>
        <w:t>significan</w:t>
      </w:r>
      <w:r w:rsidRPr="00D1640C">
        <w:rPr>
          <w:noProof/>
        </w:rPr>
        <w:t>t</w:t>
      </w:r>
      <w:r w:rsidRPr="00E750C0">
        <w:t xml:space="preserve"> degree </w:t>
      </w:r>
      <w:r>
        <w:rPr>
          <w:noProof/>
        </w:rPr>
        <w:t>larg</w:t>
      </w:r>
      <w:r w:rsidRPr="00D1640C">
        <w:rPr>
          <w:noProof/>
        </w:rPr>
        <w:t>e</w:t>
      </w:r>
      <w:r w:rsidRPr="00E750C0">
        <w:t xml:space="preserve"> systems, it doesn't failover rapidly.</w:t>
      </w:r>
    </w:p>
    <w:p w:rsidR="00925A82" w:rsidRDefault="00925A82" w:rsidP="00925A82">
      <w:pPr>
        <w:spacing w:line="480" w:lineRule="auto"/>
        <w:rPr>
          <w:b/>
        </w:rPr>
      </w:pPr>
      <w:r>
        <w:rPr>
          <w:b/>
        </w:rPr>
        <w:t>Advanced Routing P</w:t>
      </w:r>
      <w:r w:rsidRPr="00BE6691">
        <w:rPr>
          <w:b/>
        </w:rPr>
        <w:t xml:space="preserve">rotocols affect user network confidence </w:t>
      </w:r>
    </w:p>
    <w:p w:rsidR="00925A82" w:rsidRDefault="00925A82" w:rsidP="00925A82">
      <w:pPr>
        <w:spacing w:line="480" w:lineRule="auto"/>
        <w:ind w:firstLine="720"/>
      </w:pPr>
      <w:r w:rsidRPr="00BD6900">
        <w:t xml:space="preserve">A protocol is an arrangement of procedures, </w:t>
      </w:r>
      <w:r w:rsidRPr="00D1640C">
        <w:rPr>
          <w:noProof/>
        </w:rPr>
        <w:t>calculations</w:t>
      </w:r>
      <w:r>
        <w:rPr>
          <w:noProof/>
        </w:rPr>
        <w:t>,</w:t>
      </w:r>
      <w:r w:rsidRPr="00BD6900">
        <w:t xml:space="preserve"> and messages that are utilized to trade routing data and populate the table with the routing's protocol. Be that as it may, </w:t>
      </w:r>
      <w:r w:rsidRPr="00D1640C">
        <w:rPr>
          <w:noProof/>
        </w:rPr>
        <w:t xml:space="preserve">at a </w:t>
      </w:r>
      <w:r>
        <w:rPr>
          <w:noProof/>
        </w:rPr>
        <w:t>particular</w:t>
      </w:r>
      <w:r w:rsidRPr="00D1640C">
        <w:rPr>
          <w:noProof/>
        </w:rPr>
        <w:t xml:space="preserve"> time</w:t>
      </w:r>
      <w:r w:rsidRPr="00BD6900">
        <w:t>,</w:t>
      </w:r>
      <w:r>
        <w:t xml:space="preserve"> the</w:t>
      </w:r>
      <w:r w:rsidRPr="00BD6900">
        <w:t xml:space="preserve"> </w:t>
      </w:r>
      <w:r>
        <w:rPr>
          <w:noProof/>
        </w:rPr>
        <w:t>conventional</w:t>
      </w:r>
      <w:r w:rsidRPr="00BD6900">
        <w:t xml:space="preserve"> </w:t>
      </w:r>
      <w:r w:rsidRPr="00D1640C">
        <w:rPr>
          <w:noProof/>
        </w:rPr>
        <w:t>protocol</w:t>
      </w:r>
      <w:r w:rsidRPr="00BD6900">
        <w:t xml:space="preserve"> was not ready to deal with the </w:t>
      </w:r>
      <w:r w:rsidRPr="00DC5619">
        <w:t xml:space="preserve">traffic jam </w:t>
      </w:r>
      <w:r w:rsidRPr="00BD6900">
        <w:t xml:space="preserve">of the systems which prompt the </w:t>
      </w:r>
      <w:r w:rsidRPr="00D1640C">
        <w:rPr>
          <w:noProof/>
        </w:rPr>
        <w:t>find</w:t>
      </w:r>
      <w:r>
        <w:rPr>
          <w:noProof/>
        </w:rPr>
        <w:t>ing</w:t>
      </w:r>
      <w:r w:rsidRPr="00BD6900">
        <w:t xml:space="preserve"> of </w:t>
      </w:r>
      <w:r w:rsidRPr="004B69C2">
        <w:t xml:space="preserve">advanced </w:t>
      </w:r>
      <w:r w:rsidRPr="00BD6900">
        <w:t xml:space="preserve">routing protocols and it an essential part </w:t>
      </w:r>
      <w:r>
        <w:rPr>
          <w:noProof/>
        </w:rPr>
        <w:t>of</w:t>
      </w:r>
      <w:r w:rsidRPr="00BD6900">
        <w:t xml:space="preserve"> today's decision of best way</w:t>
      </w:r>
      <w:sdt>
        <w:sdtPr>
          <w:id w:val="-2088916302"/>
          <w:citation/>
        </w:sdtPr>
        <w:sdtContent>
          <w:r>
            <w:fldChar w:fldCharType="begin"/>
          </w:r>
          <w:r>
            <w:instrText xml:space="preserve"> CITATION Cha05 \l 1033 </w:instrText>
          </w:r>
          <w:r>
            <w:fldChar w:fldCharType="separate"/>
          </w:r>
          <w:r>
            <w:rPr>
              <w:noProof/>
            </w:rPr>
            <w:t xml:space="preserve"> (Chen, 2005)</w:t>
          </w:r>
          <w:r>
            <w:fldChar w:fldCharType="end"/>
          </w:r>
        </w:sdtContent>
      </w:sdt>
      <w:r w:rsidRPr="00BD6900">
        <w:t xml:space="preserve">. By and large, all routing protocols have the same a similar reason to find out about the remote systems and to rapidly adjust when there is an adjustment in the topology. The technique that steering protocol uses to achieve on the calculation it utilizes and operational attributes of that protocol. The operations of the progressed directing convention fluctuate contingent on the </w:t>
      </w:r>
      <w:r w:rsidRPr="00457A82">
        <w:rPr>
          <w:noProof/>
        </w:rPr>
        <w:t>protocol</w:t>
      </w:r>
      <w:r w:rsidRPr="00BD6900">
        <w:t xml:space="preserve"> the operation of</w:t>
      </w:r>
      <w:r>
        <w:t xml:space="preserve"> the</w:t>
      </w:r>
      <w:r w:rsidRPr="00BD6900">
        <w:t xml:space="preserve"> </w:t>
      </w:r>
      <w:r w:rsidRPr="00D1640C">
        <w:rPr>
          <w:noProof/>
        </w:rPr>
        <w:t>protocol</w:t>
      </w:r>
      <w:r w:rsidRPr="00BD6900">
        <w:t xml:space="preserve">. </w:t>
      </w:r>
    </w:p>
    <w:p w:rsidR="00925A82" w:rsidRDefault="00925A82" w:rsidP="00925A82">
      <w:pPr>
        <w:spacing w:line="480" w:lineRule="auto"/>
        <w:rPr>
          <w:b/>
        </w:rPr>
      </w:pPr>
      <w:r>
        <w:rPr>
          <w:b/>
        </w:rPr>
        <w:t>R</w:t>
      </w:r>
      <w:r w:rsidRPr="00DC5619">
        <w:rPr>
          <w:b/>
        </w:rPr>
        <w:t>equirements analysis process</w:t>
      </w:r>
    </w:p>
    <w:p w:rsidR="00925A82" w:rsidRDefault="00925A82" w:rsidP="00925A82">
      <w:pPr>
        <w:spacing w:line="480" w:lineRule="auto"/>
        <w:ind w:firstLine="720"/>
      </w:pPr>
      <w:r>
        <w:t>The “</w:t>
      </w:r>
      <w:r w:rsidRPr="00F51FF7">
        <w:t>business requirements analysis</w:t>
      </w:r>
      <w:r>
        <w:t>”</w:t>
      </w:r>
      <w:r w:rsidRPr="00F51FF7">
        <w:t xml:space="preserve"> </w:t>
      </w:r>
      <w:r w:rsidRPr="00457A82">
        <w:t xml:space="preserve">can help you avoid issues like these. It is the method for discovering, separating, portraying, and filing the requirements that relate to a business objective. Moreover, it's the method by which you </w:t>
      </w:r>
      <w:r>
        <w:rPr>
          <w:noProof/>
        </w:rPr>
        <w:t>regular</w:t>
      </w:r>
      <w:r w:rsidRPr="00457A82">
        <w:rPr>
          <w:noProof/>
        </w:rPr>
        <w:t>ly</w:t>
      </w:r>
      <w:r w:rsidRPr="00457A82">
        <w:t xml:space="preserve"> and precisely </w:t>
      </w:r>
      <w:r>
        <w:rPr>
          <w:noProof/>
        </w:rPr>
        <w:t>describe</w:t>
      </w:r>
      <w:r w:rsidRPr="00457A82">
        <w:t xml:space="preserve"> the degree of the </w:t>
      </w:r>
      <w:r w:rsidRPr="00457A82">
        <w:rPr>
          <w:noProof/>
        </w:rPr>
        <w:t>w</w:t>
      </w:r>
      <w:r>
        <w:rPr>
          <w:noProof/>
        </w:rPr>
        <w:t>o</w:t>
      </w:r>
      <w:r w:rsidRPr="00457A82">
        <w:rPr>
          <w:noProof/>
        </w:rPr>
        <w:t>nder</w:t>
      </w:r>
      <w:r w:rsidRPr="00457A82">
        <w:t xml:space="preserve">, with the </w:t>
      </w:r>
      <w:r>
        <w:rPr>
          <w:noProof/>
        </w:rPr>
        <w:t>aim</w:t>
      </w:r>
      <w:r w:rsidRPr="00457A82">
        <w:t xml:space="preserve"> that you can assess the timescales and resources anticipated that would comple</w:t>
      </w:r>
      <w:r>
        <w:t>te it</w:t>
      </w:r>
      <w:sdt>
        <w:sdtPr>
          <w:id w:val="-869765164"/>
          <w:citation/>
        </w:sdtPr>
        <w:sdtContent>
          <w:r>
            <w:fldChar w:fldCharType="begin"/>
          </w:r>
          <w:r>
            <w:instrText xml:space="preserve"> CITATION Ste143 \l 1033 </w:instrText>
          </w:r>
          <w:r>
            <w:fldChar w:fldCharType="separate"/>
          </w:r>
          <w:r>
            <w:rPr>
              <w:noProof/>
            </w:rPr>
            <w:t xml:space="preserve"> (Stephen M. Cormier, 2014)</w:t>
          </w:r>
          <w:r>
            <w:fldChar w:fldCharType="end"/>
          </w:r>
        </w:sdtContent>
      </w:sdt>
      <w:r w:rsidRPr="00457A82">
        <w:t xml:space="preserve">. A not too bad business necessities investigation helps you achieve this objective. It drives you to grasp the business needs better, and helps you isolate them into </w:t>
      </w:r>
      <w:r w:rsidRPr="00F51FF7">
        <w:t xml:space="preserve">itemized, </w:t>
      </w:r>
      <w:r>
        <w:rPr>
          <w:noProof/>
        </w:rPr>
        <w:t>el</w:t>
      </w:r>
      <w:r w:rsidRPr="00D1640C">
        <w:rPr>
          <w:noProof/>
        </w:rPr>
        <w:t>ements</w:t>
      </w:r>
      <w:r w:rsidRPr="00F51FF7">
        <w:t xml:space="preserve"> that everybody concurs on.</w:t>
      </w:r>
    </w:p>
    <w:p w:rsidR="00925A82" w:rsidRDefault="00925A82" w:rsidP="00925A82">
      <w:pPr>
        <w:spacing w:line="480" w:lineRule="auto"/>
        <w:ind w:firstLine="720"/>
      </w:pPr>
    </w:p>
    <w:p w:rsidR="00BE52C5" w:rsidRPr="00BE52C5" w:rsidRDefault="00461F13" w:rsidP="00461F13">
      <w:pPr>
        <w:pStyle w:val="Heading1"/>
        <w:jc w:val="left"/>
        <w:rPr>
          <w:b/>
          <w:bCs/>
        </w:rPr>
      </w:pPr>
      <w:r>
        <w:rPr>
          <w:b/>
          <w:bCs/>
        </w:rPr>
        <w:t>S</w:t>
      </w:r>
      <w:r w:rsidR="00BE52C5" w:rsidRPr="00BE52C5">
        <w:rPr>
          <w:b/>
          <w:bCs/>
        </w:rPr>
        <w:t>ervice Level Agreements and Quality of Service Evaluation</w:t>
      </w:r>
    </w:p>
    <w:p w:rsidR="00BE52C5" w:rsidRDefault="00BE52C5" w:rsidP="00BE52C5">
      <w:pPr>
        <w:pStyle w:val="BodyText"/>
      </w:pPr>
      <w:r w:rsidRPr="00D56BE3">
        <w:lastRenderedPageBreak/>
        <w:t xml:space="preserve">In today’s </w:t>
      </w:r>
      <w:proofErr w:type="gramStart"/>
      <w:r w:rsidRPr="00D56BE3">
        <w:t>world</w:t>
      </w:r>
      <w:proofErr w:type="gramEnd"/>
      <w:r w:rsidRPr="00D56BE3">
        <w:t xml:space="preserve"> every business and organization depend on their network. There are many large business</w:t>
      </w:r>
      <w:r>
        <w:t>es</w:t>
      </w:r>
      <w:r w:rsidRPr="00D56BE3">
        <w:t xml:space="preserve"> and organization</w:t>
      </w:r>
      <w:r>
        <w:t>s</w:t>
      </w:r>
      <w:r w:rsidRPr="00D56BE3">
        <w:t xml:space="preserve"> that have multiple office location</w:t>
      </w:r>
      <w:r>
        <w:t>s</w:t>
      </w:r>
      <w:r w:rsidRPr="00D56BE3">
        <w:t xml:space="preserve"> around the world. </w:t>
      </w:r>
      <w:proofErr w:type="spellStart"/>
      <w:r>
        <w:t>CloudCrusher</w:t>
      </w:r>
      <w:proofErr w:type="spellEnd"/>
      <w:r>
        <w:t xml:space="preserve"> is one of the organization that have multiple office location in four different countries. </w:t>
      </w:r>
      <w:proofErr w:type="spellStart"/>
      <w:r>
        <w:t>CloudCrusher</w:t>
      </w:r>
      <w:proofErr w:type="spellEnd"/>
      <w:r w:rsidRPr="00D56BE3">
        <w:t xml:space="preserve"> will need to have real time communications such as V</w:t>
      </w:r>
      <w:r>
        <w:t>OIP, videoconferencing or need to have higher priority on some its</w:t>
      </w:r>
      <w:r w:rsidRPr="00D56BE3">
        <w:t xml:space="preserve"> application </w:t>
      </w:r>
      <w:r>
        <w:t>to work flawless without delay</w:t>
      </w:r>
      <w:r w:rsidRPr="00D56BE3">
        <w:t xml:space="preserve">. </w:t>
      </w:r>
      <w:r>
        <w:t xml:space="preserve">That is where </w:t>
      </w:r>
      <w:r w:rsidRPr="00D56BE3">
        <w:t>Quality of Service</w:t>
      </w:r>
      <w:r>
        <w:t xml:space="preserve"> (</w:t>
      </w:r>
      <w:proofErr w:type="spellStart"/>
      <w:r>
        <w:t>QoS</w:t>
      </w:r>
      <w:proofErr w:type="spellEnd"/>
      <w:r>
        <w:t>)</w:t>
      </w:r>
      <w:r w:rsidRPr="00D56BE3">
        <w:t xml:space="preserve"> </w:t>
      </w:r>
      <w:r>
        <w:t xml:space="preserve">comes into play. </w:t>
      </w:r>
    </w:p>
    <w:p w:rsidR="00BE52C5" w:rsidRPr="00D56BE3" w:rsidRDefault="00BE52C5" w:rsidP="00BE52C5">
      <w:pPr>
        <w:pStyle w:val="BodyText"/>
      </w:pPr>
      <w:r w:rsidRPr="00D56BE3">
        <w:t>“Quality of Service (</w:t>
      </w:r>
      <w:proofErr w:type="spellStart"/>
      <w:r w:rsidRPr="00D56BE3">
        <w:t>QoS</w:t>
      </w:r>
      <w:proofErr w:type="spellEnd"/>
      <w:r w:rsidRPr="00D56BE3">
        <w:t xml:space="preserve">) refers to the capability of a network to provide better service to selected network traffic over various technologies, including Frame Relay, Asynchronous Transfer Mode (ATM), Ethernet and 802.1 networks, SONET, and IP-routed networks that may use any or </w:t>
      </w:r>
      <w:proofErr w:type="gramStart"/>
      <w:r w:rsidRPr="00D56BE3">
        <w:t>all of these</w:t>
      </w:r>
      <w:proofErr w:type="gramEnd"/>
      <w:r w:rsidRPr="00D56BE3">
        <w:t xml:space="preserve"> underlying technologies. The primary goal of </w:t>
      </w:r>
      <w:proofErr w:type="spellStart"/>
      <w:r w:rsidRPr="00D56BE3">
        <w:t>QoS</w:t>
      </w:r>
      <w:proofErr w:type="spellEnd"/>
      <w:r w:rsidRPr="00D56BE3">
        <w:t xml:space="preserve"> is to provide priority including dedicated bandwidth, controlled jitter and latency (required by some real-time and interactive traffic), and improved loss characteristics. Also important is making sure that providing priority for one or more flows does not make other flows fail. </w:t>
      </w:r>
      <w:proofErr w:type="spellStart"/>
      <w:r w:rsidRPr="00D56BE3">
        <w:t>QoS</w:t>
      </w:r>
      <w:proofErr w:type="spellEnd"/>
      <w:r w:rsidRPr="00D56BE3">
        <w:t xml:space="preserve"> technologies provide the elemental building blocks that will be used for future business applications in campus, WAN, and service provider networks” (Cisco</w:t>
      </w:r>
      <w:r>
        <w:t>,</w:t>
      </w:r>
      <w:r w:rsidRPr="00D56BE3">
        <w:t xml:space="preserve"> 2016).  Since, </w:t>
      </w:r>
      <w:proofErr w:type="spellStart"/>
      <w:r w:rsidRPr="00D56BE3">
        <w:t>CloudCrusher</w:t>
      </w:r>
      <w:proofErr w:type="spellEnd"/>
      <w:r w:rsidRPr="00D56BE3">
        <w:t xml:space="preserve"> is a global organization and have remote office location in different countries, they need to have Quality of Service (</w:t>
      </w:r>
      <w:proofErr w:type="spellStart"/>
      <w:r w:rsidRPr="00D56BE3">
        <w:t>QoS</w:t>
      </w:r>
      <w:proofErr w:type="spellEnd"/>
      <w:r w:rsidRPr="00D56BE3">
        <w:t>) enabled network.</w:t>
      </w:r>
    </w:p>
    <w:p w:rsidR="00BE52C5" w:rsidRPr="00D56BE3" w:rsidRDefault="00BE52C5" w:rsidP="00BE52C5">
      <w:pPr>
        <w:pStyle w:val="BodyText"/>
      </w:pPr>
      <w:r w:rsidRPr="00D56BE3">
        <w:t xml:space="preserve">When utilizing </w:t>
      </w:r>
      <w:proofErr w:type="spellStart"/>
      <w:r w:rsidRPr="00D56BE3">
        <w:t>QoS</w:t>
      </w:r>
      <w:proofErr w:type="spellEnd"/>
      <w:r w:rsidRPr="00D56BE3">
        <w:t xml:space="preserve"> it is "best practice" to tag traffic closest to the source.  Most multimedia devices are able do this.  If they are not able to do this on its own, the information on the access switch for the device needs to be tag manually.  One of the important thing for </w:t>
      </w:r>
      <w:proofErr w:type="spellStart"/>
      <w:r w:rsidRPr="00D56BE3">
        <w:t>Clo</w:t>
      </w:r>
      <w:r>
        <w:t>udCrusher</w:t>
      </w:r>
      <w:proofErr w:type="spellEnd"/>
      <w:r>
        <w:t xml:space="preserve"> network administrator</w:t>
      </w:r>
      <w:r w:rsidRPr="00D56BE3">
        <w:t xml:space="preserve"> need to ensure that the </w:t>
      </w:r>
      <w:proofErr w:type="spellStart"/>
      <w:r w:rsidRPr="00D56BE3">
        <w:t>QoS</w:t>
      </w:r>
      <w:proofErr w:type="spellEnd"/>
      <w:r w:rsidRPr="00D56BE3">
        <w:t xml:space="preserve"> service</w:t>
      </w:r>
      <w:r>
        <w:t xml:space="preserve"> is</w:t>
      </w:r>
      <w:r w:rsidRPr="00D56BE3">
        <w:t xml:space="preserve"> enabled on </w:t>
      </w:r>
      <w:proofErr w:type="gramStart"/>
      <w:r w:rsidRPr="00D56BE3">
        <w:t>all of</w:t>
      </w:r>
      <w:proofErr w:type="gramEnd"/>
      <w:r w:rsidRPr="00D56BE3">
        <w:t xml:space="preserve"> the devices so that they understand that the priority level header of the traffic or else it will be ignored</w:t>
      </w:r>
      <w:r>
        <w:t xml:space="preserve"> as unknown buffer information.</w:t>
      </w:r>
      <w:r w:rsidRPr="00D56BE3">
        <w:t xml:space="preserve"> All businesses and organizations need to understand that </w:t>
      </w:r>
      <w:r w:rsidRPr="00D56BE3">
        <w:lastRenderedPageBreak/>
        <w:t xml:space="preserve">the ISP also need to support </w:t>
      </w:r>
      <w:proofErr w:type="spellStart"/>
      <w:r w:rsidRPr="00D56BE3">
        <w:t>QoS</w:t>
      </w:r>
      <w:proofErr w:type="spellEnd"/>
      <w:r w:rsidRPr="00D56BE3">
        <w:t xml:space="preserve"> when the traffic leaves the LAN out on the WAN.  Not all WAN tech</w:t>
      </w:r>
      <w:r>
        <w:t xml:space="preserve">nologies or ISPs support </w:t>
      </w:r>
      <w:proofErr w:type="spellStart"/>
      <w:r>
        <w:t>QoS</w:t>
      </w:r>
      <w:proofErr w:type="spellEnd"/>
      <w:r>
        <w:t xml:space="preserve">. </w:t>
      </w:r>
      <w:r w:rsidRPr="00D56BE3">
        <w:t xml:space="preserve">This something that every </w:t>
      </w:r>
      <w:r>
        <w:t>business</w:t>
      </w:r>
      <w:r w:rsidRPr="00D56BE3">
        <w:t xml:space="preserve"> and organization need to ensure that they include in the SLA when its establish with the ISP. “</w:t>
      </w:r>
      <w:r w:rsidRPr="00D56BE3">
        <w:rPr>
          <w:bCs/>
        </w:rPr>
        <w:t>A service level agreement (SLA)</w:t>
      </w:r>
      <w:r w:rsidRPr="00D56BE3">
        <w:t> is a contract between a service provider (either internal or external) and the end user that defines the level of service expected from the service provider. SLAs are output-based in that their purpose is specifically to define what the customer will receive. SLAs do not define how the service itself is provided or delivered. The SLA an Internet Service Provider (ISP) will provide its customers is a basic example of an SLA from an external service provider” (Palo Alto Network</w:t>
      </w:r>
      <w:r>
        <w:t>,</w:t>
      </w:r>
      <w:r w:rsidRPr="00D56BE3">
        <w:t xml:space="preserve"> 2017).</w:t>
      </w:r>
    </w:p>
    <w:p w:rsidR="00BE52C5" w:rsidRPr="00D56BE3" w:rsidRDefault="00BE52C5" w:rsidP="00BE52C5">
      <w:pPr>
        <w:pStyle w:val="BodyText"/>
        <w:rPr>
          <w:szCs w:val="24"/>
        </w:rPr>
      </w:pPr>
      <w:proofErr w:type="spellStart"/>
      <w:r w:rsidRPr="00D56BE3">
        <w:t>CloudCrusher</w:t>
      </w:r>
      <w:proofErr w:type="spellEnd"/>
      <w:r w:rsidRPr="00D56BE3">
        <w:t xml:space="preserve"> need to understand number of important agreement needs to include in </w:t>
      </w:r>
      <w:r>
        <w:rPr>
          <w:bCs/>
        </w:rPr>
        <w:t>a</w:t>
      </w:r>
      <w:r w:rsidRPr="00D56BE3">
        <w:rPr>
          <w:bCs/>
        </w:rPr>
        <w:t xml:space="preserve"> service level agreement (SLA)</w:t>
      </w:r>
      <w:r w:rsidRPr="00D56BE3">
        <w:t xml:space="preserve">. “Traffic conditioning agreements specifically address how traffic is handled, what is dropped, marked, shaped, or retransmitted. The key reasons to provide </w:t>
      </w:r>
      <w:proofErr w:type="spellStart"/>
      <w:r w:rsidRPr="00D56BE3">
        <w:t>QoS</w:t>
      </w:r>
      <w:proofErr w:type="spellEnd"/>
      <w:r w:rsidRPr="00D56BE3">
        <w:t xml:space="preserve"> involve controlling latency, jitter, bandwidth, packet loss, availability, and throughput. Service agreements must be able to give requested policies</w:t>
      </w:r>
      <w:r>
        <w:t>” (IBM, 2016)</w:t>
      </w:r>
      <w:r w:rsidRPr="00D56BE3">
        <w:t>.</w:t>
      </w:r>
      <w:r>
        <w:t xml:space="preserve"> To insure quality of s</w:t>
      </w:r>
      <w:r w:rsidRPr="00D56BE3">
        <w:t>ervice</w:t>
      </w:r>
      <w:r>
        <w:t xml:space="preserve"> is maintained </w:t>
      </w:r>
      <w:proofErr w:type="spellStart"/>
      <w:r>
        <w:t>CloudCrusher</w:t>
      </w:r>
      <w:proofErr w:type="spellEnd"/>
      <w:r>
        <w:t xml:space="preserve"> need to have a </w:t>
      </w:r>
      <w:r w:rsidRPr="00D56BE3">
        <w:rPr>
          <w:bCs/>
        </w:rPr>
        <w:t>service level agreement</w:t>
      </w:r>
      <w:r>
        <w:t xml:space="preserve"> SLA in place with specific terms.</w:t>
      </w:r>
    </w:p>
    <w:p w:rsidR="00BE52C5" w:rsidRDefault="00BE52C5" w:rsidP="00BE52C5"/>
    <w:p w:rsidR="00BE52C5" w:rsidRDefault="00BE52C5" w:rsidP="00BE52C5">
      <w:r>
        <w:br w:type="page"/>
      </w:r>
    </w:p>
    <w:p w:rsidR="00925A82" w:rsidRDefault="00925A82" w:rsidP="00925A82">
      <w:pPr>
        <w:spacing w:line="480" w:lineRule="auto"/>
        <w:ind w:firstLine="720"/>
      </w:pPr>
    </w:p>
    <w:p w:rsidR="00A76AD2" w:rsidRDefault="00A76AD2" w:rsidP="002105B4">
      <w:pPr>
        <w:pStyle w:val="BodyText"/>
        <w:ind w:firstLine="0"/>
        <w:rPr>
          <w:szCs w:val="24"/>
        </w:rPr>
      </w:pPr>
    </w:p>
    <w:p w:rsidR="00925A82" w:rsidRDefault="00925A82" w:rsidP="002105B4">
      <w:pPr>
        <w:pStyle w:val="BodyText"/>
        <w:ind w:firstLine="0"/>
        <w:rPr>
          <w:szCs w:val="24"/>
        </w:rPr>
      </w:pPr>
    </w:p>
    <w:p w:rsidR="008D2B1F" w:rsidRDefault="008D2B1F" w:rsidP="001D5854"/>
    <w:p w:rsidR="008D2B1F" w:rsidRDefault="008D2B1F">
      <w:r>
        <w:br w:type="page"/>
      </w:r>
    </w:p>
    <w:p w:rsidR="001D5854" w:rsidRDefault="008D2B1F" w:rsidP="008D2B1F">
      <w:pPr>
        <w:spacing w:line="480" w:lineRule="auto"/>
        <w:jc w:val="center"/>
      </w:pPr>
      <w:r>
        <w:lastRenderedPageBreak/>
        <w:t>References</w:t>
      </w:r>
    </w:p>
    <w:p w:rsidR="003E32F2" w:rsidRDefault="003E32F2" w:rsidP="003E32F2">
      <w:pPr>
        <w:spacing w:line="480" w:lineRule="auto"/>
        <w:ind w:left="720" w:hanging="720"/>
        <w:rPr>
          <w:rFonts w:ascii="Times New Roman" w:hAnsi="Times New Roman"/>
          <w:szCs w:val="24"/>
        </w:rPr>
      </w:pPr>
      <w:r w:rsidRPr="003E32F2">
        <w:rPr>
          <w:rFonts w:ascii="Times New Roman" w:hAnsi="Times New Roman"/>
          <w:szCs w:val="24"/>
        </w:rPr>
        <w:t xml:space="preserve"> </w:t>
      </w:r>
      <w:r>
        <w:rPr>
          <w:rFonts w:ascii="Times New Roman" w:hAnsi="Times New Roman"/>
          <w:szCs w:val="24"/>
        </w:rPr>
        <w:t xml:space="preserve">Packet Works </w:t>
      </w:r>
      <w:r w:rsidRPr="003E32F2">
        <w:rPr>
          <w:rFonts w:ascii="Times New Roman" w:hAnsi="Times New Roman"/>
          <w:szCs w:val="24"/>
        </w:rPr>
        <w:t xml:space="preserve">(2015, December 14). Internet Connection Types. Retrieved May 14, 2017, from </w:t>
      </w:r>
      <w:hyperlink r:id="rId12" w:history="1">
        <w:r w:rsidRPr="00A609CC">
          <w:rPr>
            <w:rStyle w:val="Hyperlink"/>
            <w:rFonts w:ascii="Times New Roman" w:hAnsi="Times New Roman"/>
            <w:szCs w:val="24"/>
          </w:rPr>
          <w:t>http://www.packetworks.net/blog/internet-connection-types.htm</w:t>
        </w:r>
      </w:hyperlink>
    </w:p>
    <w:p w:rsidR="008D2B1F" w:rsidRDefault="008D2B1F" w:rsidP="008D2B1F">
      <w:pPr>
        <w:spacing w:line="480" w:lineRule="auto"/>
        <w:ind w:left="720" w:hanging="720"/>
      </w:pPr>
      <w:proofErr w:type="spellStart"/>
      <w:r w:rsidRPr="008D2B1F">
        <w:t>Rubenking</w:t>
      </w:r>
      <w:proofErr w:type="spellEnd"/>
      <w:r w:rsidRPr="008D2B1F">
        <w:t>, N. J</w:t>
      </w:r>
      <w:r>
        <w:t xml:space="preserve">. </w:t>
      </w:r>
      <w:r w:rsidRPr="008D2B1F">
        <w:t xml:space="preserve">(2003, February 01). Safe Connections. Retrieved May 14, 2017, from </w:t>
      </w:r>
      <w:hyperlink r:id="rId13" w:history="1">
        <w:r w:rsidR="00A76AD2" w:rsidRPr="00A609CC">
          <w:rPr>
            <w:rStyle w:val="Hyperlink"/>
          </w:rPr>
          <w:t>http://www.pcmag.com/article2/0,2817,1160751,00.asp</w:t>
        </w:r>
      </w:hyperlink>
    </w:p>
    <w:p w:rsidR="00A76AD2" w:rsidRPr="00A76AD2" w:rsidRDefault="00A76AD2" w:rsidP="00A76AD2">
      <w:pPr>
        <w:spacing w:line="480" w:lineRule="auto"/>
        <w:ind w:left="720" w:hanging="720"/>
      </w:pPr>
      <w:r>
        <w:rPr>
          <w:rFonts w:ascii="Times New Roman" w:hAnsi="Times New Roman"/>
          <w:szCs w:val="24"/>
        </w:rPr>
        <w:t>University of Phoenix</w:t>
      </w:r>
      <w:r w:rsidRPr="00B64E43">
        <w:t>. (2016). Newclassroom3 (Tech.</w:t>
      </w:r>
      <w:r>
        <w:t xml:space="preserve"> NTC/415-</w:t>
      </w:r>
      <w:r w:rsidRPr="00D741EA">
        <w:t xml:space="preserve">Business Case Scenario: </w:t>
      </w:r>
      <w:proofErr w:type="spellStart"/>
      <w:r w:rsidRPr="00D741EA">
        <w:t>CloudCrushers</w:t>
      </w:r>
      <w:proofErr w:type="spellEnd"/>
      <w:r>
        <w:t xml:space="preserve"> V.</w:t>
      </w:r>
      <w:r w:rsidRPr="00B64E43">
        <w:t xml:space="preserve"> No. 5). Retrieved May 7, 2017, from University of Phoenix website: </w:t>
      </w:r>
      <w:hyperlink r:id="rId14" w:anchor="/contextid/OSIRIS:51082019/context/co/view/activityDetails/activity/5c5757dc-e64d-417e-85bb-3c3384190185/expanded/False" w:history="1">
        <w:r w:rsidRPr="00AE2EC4">
          <w:rPr>
            <w:rStyle w:val="Hyperlink"/>
          </w:rPr>
          <w:t>https://newclassroom3.phoenix.edu/Classroom/#/contextid/OSIRIS:51082019/context/co/view/activityDetails/activity/5c5757dc-e64d-417e-85bb-3c3384190185/expanded/False</w:t>
        </w:r>
      </w:hyperlink>
    </w:p>
    <w:p w:rsidR="00A76AD2" w:rsidRDefault="00A76AD2" w:rsidP="00A76AD2">
      <w:pPr>
        <w:spacing w:line="480" w:lineRule="auto"/>
        <w:ind w:left="720" w:hanging="720"/>
        <w:rPr>
          <w:rStyle w:val="Hyperlink"/>
          <w:rFonts w:ascii="Times New Roman" w:hAnsi="Times New Roman"/>
          <w:szCs w:val="24"/>
        </w:rPr>
      </w:pPr>
      <w:r>
        <w:rPr>
          <w:rFonts w:ascii="Times New Roman" w:hAnsi="Times New Roman"/>
          <w:szCs w:val="24"/>
        </w:rPr>
        <w:t>University of Phoenix</w:t>
      </w:r>
      <w:r w:rsidRPr="00B64E43">
        <w:rPr>
          <w:rFonts w:ascii="Times New Roman" w:hAnsi="Times New Roman"/>
          <w:szCs w:val="24"/>
        </w:rPr>
        <w:t xml:space="preserve">. (2017). Learning Team: Project Overview and Instructions. Retrieved May 07, 2017, from </w:t>
      </w:r>
      <w:hyperlink r:id="rId15" w:anchor="/contextid/OSIRIS:51082019/context/co/view/activityDetails/activity/5c5757dc-e64d-417e-85bb-3c3384190185/expanded/False" w:history="1">
        <w:r w:rsidRPr="00AE2EC4">
          <w:rPr>
            <w:rStyle w:val="Hyperlink"/>
            <w:rFonts w:ascii="Times New Roman" w:hAnsi="Times New Roman"/>
            <w:szCs w:val="24"/>
          </w:rPr>
          <w:t>https://newclassroom3.phoenix.edu/Classroom/#/contextid/OSIRIS:51082019/context/co/view/activityDetails/activity/5c5757dc-e64d-417e-85bb-3c3384190185/expanded/False</w:t>
        </w:r>
      </w:hyperlink>
    </w:p>
    <w:p w:rsidR="003E32F2" w:rsidRDefault="003E32F2" w:rsidP="00A76AD2">
      <w:pPr>
        <w:spacing w:line="480" w:lineRule="auto"/>
        <w:ind w:left="720" w:hanging="720"/>
        <w:rPr>
          <w:rFonts w:ascii="Times New Roman" w:hAnsi="Times New Roman"/>
          <w:szCs w:val="24"/>
        </w:rPr>
      </w:pPr>
    </w:p>
    <w:p w:rsidR="00A76AD2" w:rsidRPr="001D5854" w:rsidRDefault="00A76AD2" w:rsidP="008D2B1F">
      <w:pPr>
        <w:spacing w:line="480" w:lineRule="auto"/>
        <w:ind w:left="720" w:hanging="720"/>
      </w:pPr>
    </w:p>
    <w:sectPr w:rsidR="00A76AD2" w:rsidRPr="001D5854" w:rsidSect="00554119">
      <w:headerReference w:type="default" r:id="rId16"/>
      <w:headerReference w:type="first" r:id="rId17"/>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D9B" w:rsidRDefault="00240D9B">
      <w:r>
        <w:separator/>
      </w:r>
    </w:p>
  </w:endnote>
  <w:endnote w:type="continuationSeparator" w:id="0">
    <w:p w:rsidR="00240D9B" w:rsidRDefault="0024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D9B" w:rsidRDefault="00240D9B">
      <w:r>
        <w:separator/>
      </w:r>
    </w:p>
  </w:footnote>
  <w:footnote w:type="continuationSeparator" w:id="0">
    <w:p w:rsidR="00240D9B" w:rsidRDefault="0024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A9" w:rsidRDefault="00C12AA9"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152913">
      <w:rPr>
        <w:rStyle w:val="PageNumber"/>
        <w:noProof/>
      </w:rPr>
      <w:t>9</w:t>
    </w:r>
    <w:r>
      <w:rPr>
        <w:rStyle w:val="PageNumber"/>
      </w:rPr>
      <w:fldChar w:fldCharType="end"/>
    </w:r>
  </w:p>
  <w:p w:rsidR="00C12AA9" w:rsidRPr="001D5854" w:rsidRDefault="00C12AA9"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A9" w:rsidRDefault="00C12AA9">
    <w:pPr>
      <w:pStyle w:val="Header"/>
      <w:jc w:val="right"/>
    </w:pPr>
    <w:r>
      <w:fldChar w:fldCharType="begin"/>
    </w:r>
    <w:r>
      <w:instrText xml:space="preserve"> PAGE   \* MERGEFORMAT </w:instrText>
    </w:r>
    <w:r>
      <w:fldChar w:fldCharType="separate"/>
    </w:r>
    <w:r w:rsidR="00152913">
      <w:rPr>
        <w:noProof/>
      </w:rPr>
      <w:t>1</w:t>
    </w:r>
    <w:r>
      <w:rPr>
        <w:noProof/>
      </w:rPr>
      <w:fldChar w:fldCharType="end"/>
    </w:r>
  </w:p>
  <w:p w:rsidR="00C12AA9" w:rsidRDefault="00C1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3"/>
    <w:rsid w:val="00040B2A"/>
    <w:rsid w:val="0005557E"/>
    <w:rsid w:val="00083425"/>
    <w:rsid w:val="000911AB"/>
    <w:rsid w:val="00095807"/>
    <w:rsid w:val="000A6402"/>
    <w:rsid w:val="000B51A7"/>
    <w:rsid w:val="000C5CB2"/>
    <w:rsid w:val="000D39F4"/>
    <w:rsid w:val="000F00FC"/>
    <w:rsid w:val="000F30DC"/>
    <w:rsid w:val="000F4678"/>
    <w:rsid w:val="000F7679"/>
    <w:rsid w:val="00102B08"/>
    <w:rsid w:val="001079AC"/>
    <w:rsid w:val="00120535"/>
    <w:rsid w:val="00121CC4"/>
    <w:rsid w:val="00152913"/>
    <w:rsid w:val="00171AEA"/>
    <w:rsid w:val="001A25FD"/>
    <w:rsid w:val="001B2579"/>
    <w:rsid w:val="001B2D0D"/>
    <w:rsid w:val="001B4725"/>
    <w:rsid w:val="001B7801"/>
    <w:rsid w:val="001D5854"/>
    <w:rsid w:val="001F2AED"/>
    <w:rsid w:val="00200FC9"/>
    <w:rsid w:val="00205D82"/>
    <w:rsid w:val="002105B4"/>
    <w:rsid w:val="00240D9B"/>
    <w:rsid w:val="0025061F"/>
    <w:rsid w:val="002632BE"/>
    <w:rsid w:val="00276E8C"/>
    <w:rsid w:val="002A184A"/>
    <w:rsid w:val="002B57B5"/>
    <w:rsid w:val="002C41E3"/>
    <w:rsid w:val="002D263D"/>
    <w:rsid w:val="003151B4"/>
    <w:rsid w:val="00315669"/>
    <w:rsid w:val="0032171D"/>
    <w:rsid w:val="003548F1"/>
    <w:rsid w:val="003719EA"/>
    <w:rsid w:val="00377E73"/>
    <w:rsid w:val="00384F02"/>
    <w:rsid w:val="003E32F2"/>
    <w:rsid w:val="003E3C4C"/>
    <w:rsid w:val="003F7A24"/>
    <w:rsid w:val="00400A5A"/>
    <w:rsid w:val="00431A12"/>
    <w:rsid w:val="0044385E"/>
    <w:rsid w:val="00461F13"/>
    <w:rsid w:val="0046669F"/>
    <w:rsid w:val="00470962"/>
    <w:rsid w:val="004A4779"/>
    <w:rsid w:val="004D3014"/>
    <w:rsid w:val="00522471"/>
    <w:rsid w:val="0054081F"/>
    <w:rsid w:val="0054791D"/>
    <w:rsid w:val="00554119"/>
    <w:rsid w:val="00567D9D"/>
    <w:rsid w:val="00572052"/>
    <w:rsid w:val="00572C79"/>
    <w:rsid w:val="005859A8"/>
    <w:rsid w:val="005935CF"/>
    <w:rsid w:val="005F6164"/>
    <w:rsid w:val="00603E15"/>
    <w:rsid w:val="00606782"/>
    <w:rsid w:val="006119DF"/>
    <w:rsid w:val="00625E7A"/>
    <w:rsid w:val="00647853"/>
    <w:rsid w:val="00647C95"/>
    <w:rsid w:val="00650338"/>
    <w:rsid w:val="00690B9E"/>
    <w:rsid w:val="00693A03"/>
    <w:rsid w:val="00695F59"/>
    <w:rsid w:val="006E3ECD"/>
    <w:rsid w:val="006E7EA3"/>
    <w:rsid w:val="006F5309"/>
    <w:rsid w:val="00756DC0"/>
    <w:rsid w:val="0078469A"/>
    <w:rsid w:val="007A3654"/>
    <w:rsid w:val="007B79BD"/>
    <w:rsid w:val="007C7612"/>
    <w:rsid w:val="007E726C"/>
    <w:rsid w:val="007F491F"/>
    <w:rsid w:val="007F67EB"/>
    <w:rsid w:val="00803F18"/>
    <w:rsid w:val="00805E2A"/>
    <w:rsid w:val="00867E55"/>
    <w:rsid w:val="008C453F"/>
    <w:rsid w:val="008D2B1F"/>
    <w:rsid w:val="008E0031"/>
    <w:rsid w:val="009072BB"/>
    <w:rsid w:val="00925A82"/>
    <w:rsid w:val="0094016F"/>
    <w:rsid w:val="00961A25"/>
    <w:rsid w:val="00990FB7"/>
    <w:rsid w:val="00993550"/>
    <w:rsid w:val="009B69AC"/>
    <w:rsid w:val="009D78F1"/>
    <w:rsid w:val="00A244D0"/>
    <w:rsid w:val="00A51600"/>
    <w:rsid w:val="00A5378C"/>
    <w:rsid w:val="00A661AE"/>
    <w:rsid w:val="00A76AD2"/>
    <w:rsid w:val="00A813E0"/>
    <w:rsid w:val="00AA25F1"/>
    <w:rsid w:val="00AA7456"/>
    <w:rsid w:val="00AE26EA"/>
    <w:rsid w:val="00AF6795"/>
    <w:rsid w:val="00AF69CF"/>
    <w:rsid w:val="00B01998"/>
    <w:rsid w:val="00B1168D"/>
    <w:rsid w:val="00B13707"/>
    <w:rsid w:val="00B14BE0"/>
    <w:rsid w:val="00B2778D"/>
    <w:rsid w:val="00B300B6"/>
    <w:rsid w:val="00B35464"/>
    <w:rsid w:val="00B42393"/>
    <w:rsid w:val="00B42FE2"/>
    <w:rsid w:val="00B454B7"/>
    <w:rsid w:val="00B63F6E"/>
    <w:rsid w:val="00B820B0"/>
    <w:rsid w:val="00B94611"/>
    <w:rsid w:val="00BA6771"/>
    <w:rsid w:val="00BE52C5"/>
    <w:rsid w:val="00C12AA9"/>
    <w:rsid w:val="00C12ADE"/>
    <w:rsid w:val="00C143E8"/>
    <w:rsid w:val="00C2791A"/>
    <w:rsid w:val="00C6672F"/>
    <w:rsid w:val="00C97A91"/>
    <w:rsid w:val="00CE2D0E"/>
    <w:rsid w:val="00D02CFA"/>
    <w:rsid w:val="00D05CA1"/>
    <w:rsid w:val="00D07863"/>
    <w:rsid w:val="00D13A77"/>
    <w:rsid w:val="00D13F5C"/>
    <w:rsid w:val="00D22296"/>
    <w:rsid w:val="00D34354"/>
    <w:rsid w:val="00D35BEF"/>
    <w:rsid w:val="00D461D8"/>
    <w:rsid w:val="00D60612"/>
    <w:rsid w:val="00D72D77"/>
    <w:rsid w:val="00D737B3"/>
    <w:rsid w:val="00D75310"/>
    <w:rsid w:val="00D8161E"/>
    <w:rsid w:val="00DA061F"/>
    <w:rsid w:val="00DA54F0"/>
    <w:rsid w:val="00DB0E6B"/>
    <w:rsid w:val="00DB3D7C"/>
    <w:rsid w:val="00DE2AAE"/>
    <w:rsid w:val="00E1283E"/>
    <w:rsid w:val="00E2702E"/>
    <w:rsid w:val="00E554E8"/>
    <w:rsid w:val="00E85DF8"/>
    <w:rsid w:val="00E92D40"/>
    <w:rsid w:val="00E955C9"/>
    <w:rsid w:val="00EC53AD"/>
    <w:rsid w:val="00ED25C6"/>
    <w:rsid w:val="00EF3248"/>
    <w:rsid w:val="00EF7D65"/>
    <w:rsid w:val="00F00B2E"/>
    <w:rsid w:val="00F10998"/>
    <w:rsid w:val="00F14E12"/>
    <w:rsid w:val="00F42FD2"/>
    <w:rsid w:val="00F571CA"/>
    <w:rsid w:val="00F6326B"/>
    <w:rsid w:val="00F774A1"/>
    <w:rsid w:val="00F94A1D"/>
    <w:rsid w:val="00FA7F58"/>
    <w:rsid w:val="00FC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73A80"/>
  <w15:chartTrackingRefBased/>
  <w15:docId w15:val="{A98174C2-742B-46EC-AFB1-78721024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EF3248"/>
    <w:rPr>
      <w:color w:val="954F72"/>
      <w:u w:val="single"/>
    </w:rPr>
  </w:style>
  <w:style w:type="character" w:styleId="Mention">
    <w:name w:val="Mention"/>
    <w:basedOn w:val="DefaultParagraphFont"/>
    <w:uiPriority w:val="99"/>
    <w:semiHidden/>
    <w:unhideWhenUsed/>
    <w:rsid w:val="00A76A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24806444">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cmag.com/article2/0,2817,1160751,00.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cketworks.net/blog/internet-connection-type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ewclassroom3.phoenix.edu/Classro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wclassroom3.phoenix.edu/Class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evance xmlns="ef792088-9b65-4ee6-96f8-f984d34f3ef2">Archive - Irregular Use</Relevance>
    <Functional_x0020_Area xmlns="ef792088-9b65-4ee6-96f8-f984d34f3ef2">CWE (On eCampus)</Functional_x0020_Area>
    <External_x0020_Use_x003f_ xmlns="ef792088-9b65-4ee6-96f8-f984d34f3ef2">true</External_x0020_Use_x003f_>
    <SLA xmlns="ef792088-9b65-4ee6-96f8-f984d34f3ef2">false</SLA>
    <Related_x0020_Product xmlns="ef792088-9b65-4ee6-96f8-f984d34f3ef2">Tutorials and Guides</Related_x0020_Product>
    <Primary_x0020_Data_x0020_Type xmlns="ef792088-9b65-4ee6-96f8-f984d34f3ef2">Student Resource</Primary_x0020_Data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Ala161</b:Tag>
    <b:SourceType>Book</b:SourceType>
    <b:Guid>{DF24542D-BB71-4705-A009-ECDA727FEA95}</b:Guid>
    <b:Title>Industry 4.0: The Industrial Internet of Things</b:Title>
    <b:Year>2016</b:Year>
    <b:Author>
      <b:Author>
        <b:NameList>
          <b:Person>
            <b:Last>Gilchrist</b:Last>
            <b:First>Alasdair</b:First>
          </b:Person>
        </b:NameList>
      </b:Author>
    </b:Author>
    <b:RefOrder>1</b:RefOrder>
  </b:Source>
  <b:Source>
    <b:Tag>Mig14</b:Tag>
    <b:SourceType>Book</b:SourceType>
    <b:Guid>{946D00E6-D7C1-4D97-9A1C-4BBB5558FA83}</b:Guid>
    <b:Author>
      <b:Author>
        <b:NameList>
          <b:Person>
            <b:Last>Campista</b:Last>
            <b:First>Miguel</b:First>
            <b:Middle>Elias Mitre</b:Middle>
          </b:Person>
        </b:NameList>
      </b:Author>
    </b:Author>
    <b:Title>Advanced Routing Protocols for Wireless Networks</b:Title>
    <b:Year>2014</b:Year>
    <b:RefOrder>2</b:RefOrder>
  </b:Source>
  <b:Source>
    <b:Tag>Cha05</b:Tag>
    <b:SourceType>JournalArticle</b:SourceType>
    <b:Guid>{50276FE3-9D64-4149-AA18-581AA27F21B7}</b:Guid>
    <b:Title>Advanced Routing Protocols for Satellite and Space Networks</b:Title>
    <b:Year>2005</b:Year>
    <b:Author>
      <b:Author>
        <b:NameList>
          <b:Person>
            <b:Last>Chen</b:Last>
            <b:First>Chao</b:First>
          </b:Person>
        </b:NameList>
      </b:Author>
    </b:Author>
    <b:RefOrder>3</b:RefOrder>
  </b:Source>
  <b:Source>
    <b:Tag>Ste143</b:Tag>
    <b:SourceType>Book</b:SourceType>
    <b:Guid>{34163B6F-1B51-4C47-873D-6189CC3949AD}</b:Guid>
    <b:Title>Transfer of Learning: Contemporary Research and Applications</b:Title>
    <b:Year>2014</b:Year>
    <b:Author>
      <b:Author>
        <b:NameList>
          <b:Person>
            <b:Last>Stephen M. Cormier</b:Last>
            <b:First>Joseph</b:First>
            <b:Middle>D. Hagman</b:Middle>
          </b:Person>
        </b:NameList>
      </b:Author>
    </b:Author>
    <b:RefOrder>4</b:RefOrder>
  </b:Source>
</b:Sources>
</file>

<file path=customXml/itemProps1.xml><?xml version="1.0" encoding="utf-8"?>
<ds:datastoreItem xmlns:ds="http://schemas.openxmlformats.org/officeDocument/2006/customXml" ds:itemID="{493F206C-0A88-42FD-8C0B-4B12E971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BA8F7-B730-4E6E-A095-BFE9190E948D}">
  <ds:schemaRefs>
    <ds:schemaRef ds:uri="http://schemas.microsoft.com/office/2006/metadata/properties"/>
    <ds:schemaRef ds:uri="http://schemas.microsoft.com/office/infopath/2007/PartnerControls"/>
    <ds:schemaRef ds:uri="ef792088-9b65-4ee6-96f8-f984d34f3ef2"/>
  </ds:schemaRefs>
</ds:datastoreItem>
</file>

<file path=customXml/itemProps3.xml><?xml version="1.0" encoding="utf-8"?>
<ds:datastoreItem xmlns:ds="http://schemas.openxmlformats.org/officeDocument/2006/customXml" ds:itemID="{E8EC9B40-D07B-4D63-BC0E-B438F47F03C6}">
  <ds:schemaRefs>
    <ds:schemaRef ds:uri="http://schemas.microsoft.com/office/2006/metadata/longProperties"/>
  </ds:schemaRefs>
</ds:datastoreItem>
</file>

<file path=customXml/itemProps4.xml><?xml version="1.0" encoding="utf-8"?>
<ds:datastoreItem xmlns:ds="http://schemas.openxmlformats.org/officeDocument/2006/customXml" ds:itemID="{1E29FF41-87CC-43C5-AF89-971BE9F9BE6E}">
  <ds:schemaRefs>
    <ds:schemaRef ds:uri="http://schemas.microsoft.com/sharepoint/v3/contenttype/forms"/>
  </ds:schemaRefs>
</ds:datastoreItem>
</file>

<file path=customXml/itemProps5.xml><?xml version="1.0" encoding="utf-8"?>
<ds:datastoreItem xmlns:ds="http://schemas.openxmlformats.org/officeDocument/2006/customXml" ds:itemID="{EC700D7E-FEA6-4C05-9C54-E7B59C38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3230</TotalTime>
  <Pages>9</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12407</CharactersWithSpaces>
  <SharedDoc>false</SharedDoc>
  <HLinks>
    <vt:vector size="6" baseType="variant">
      <vt:variant>
        <vt:i4>6029362</vt:i4>
      </vt:variant>
      <vt:variant>
        <vt:i4>0</vt:i4>
      </vt:variant>
      <vt:variant>
        <vt:i4>0</vt:i4>
      </vt:variant>
      <vt:variant>
        <vt:i4>5</vt:i4>
      </vt:variant>
      <vt:variant>
        <vt:lpwstr>https://ecampus.phoenix.edu/secure/aapd/CWE/pdfs/300_499ExpectationsPage.pdf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Apollo Group</dc:creator>
  <cp:keywords/>
  <cp:lastModifiedBy>James Hairston</cp:lastModifiedBy>
  <cp:revision>21</cp:revision>
  <cp:lastPrinted>2002-05-11T22:16:00Z</cp:lastPrinted>
  <dcterms:created xsi:type="dcterms:W3CDTF">2017-05-13T18:59:00Z</dcterms:created>
  <dcterms:modified xsi:type="dcterms:W3CDTF">2017-06-02T00:00:00Z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